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71275" w14:textId="77777777" w:rsidR="00002D93" w:rsidRDefault="00002D93">
      <w:r>
        <w:t>Chers membres, chers amis,</w:t>
      </w:r>
    </w:p>
    <w:p w14:paraId="6BFD9B7F" w14:textId="77777777" w:rsidR="00002D93" w:rsidRDefault="00002D93"/>
    <w:p w14:paraId="34953A04" w14:textId="2DDC0020" w:rsidR="00984BF6" w:rsidRDefault="00984BF6">
      <w:r>
        <w:t xml:space="preserve">Et voilà que nous fêtons les 15 ans d’existence de l’association « Les Amis de Gandiol » ! Créée en septembre 2008, elle connait ce mois ci son réel anniversaire en septembre 2023. Et nous sommes toujours aussi nombreux à la soutenir, les membres variant au fil des ans, quelques uns s’éloignant vers d’autres intérêts, mais la majorité restant fidèle, en devenant des amis précieux, des contacts réguliers, des cœurs d’accueil au cours de nos balades en France, des partenaires sur des </w:t>
      </w:r>
      <w:r w:rsidRPr="00984BF6">
        <w:t xml:space="preserve">projets </w:t>
      </w:r>
      <w:r>
        <w:t xml:space="preserve">spécifiques, des soutiens moral et </w:t>
      </w:r>
      <w:proofErr w:type="gramStart"/>
      <w:r>
        <w:t>matériel….</w:t>
      </w:r>
      <w:proofErr w:type="gramEnd"/>
      <w:r>
        <w:t xml:space="preserve">. </w:t>
      </w:r>
    </w:p>
    <w:p w14:paraId="5BDF6E70" w14:textId="5C86F9A1" w:rsidR="00984BF6" w:rsidRDefault="00984BF6">
      <w:r>
        <w:t>Je vous promets qu’en décidant un jour avec quelques amis d’aider cette petite école de brousse de Gandiol au retour d’un voyage touristique, jamais je n’aurai imaginé en être là au bout de 15 ans, avec à notre actif plus de 1 million d’euros investis au Sénégal, près de 200 humanitaires déployés sur place, 38 containers acheminés avec plus d’une tonne de matériel à chaque fois, des dizaines de voyage sur place avec le bonheur de faire découvrir ce pays à nos amis ou à des étudiants ou encore à des personnes en situation de handicap, et aussi quelques mariages, quelques bébés, une adoption, et parmi nos amis le procureur de la Cour de Cassation</w:t>
      </w:r>
      <w:r w:rsidR="00002D93">
        <w:t xml:space="preserve"> de Dakar</w:t>
      </w:r>
      <w:r>
        <w:t>,</w:t>
      </w:r>
      <w:r w:rsidR="00002D93">
        <w:t xml:space="preserve"> </w:t>
      </w:r>
      <w:r>
        <w:t>le Ministre de la communication…. Reste plus qu’il devienne Président et nous irons visiter les ors de la République !</w:t>
      </w:r>
    </w:p>
    <w:p w14:paraId="259CA75D" w14:textId="77777777" w:rsidR="00984BF6" w:rsidRDefault="00984BF6">
      <w:r>
        <w:t>Et puis bien sûr, la rencontre et l’amitié avec Jean Noël et Fatou, Jean Noël qui a pu découvrir la France grâce à vous tous mieux que chacun de nous, qui est accueilli avec plaisir et enthousiasme dans la vie de chacun, jusque dans les moments les plus précieux et les plus importants, qui a assurément grâce à vous tous vu changer sa vie et celles de ses plus proches compatriotes, qui par sa philosophie et sa richesse humaine nous comble à chaque fois que nous partageons de</w:t>
      </w:r>
      <w:r w:rsidR="00002D93">
        <w:t>s</w:t>
      </w:r>
      <w:r>
        <w:t xml:space="preserve"> moments….</w:t>
      </w:r>
    </w:p>
    <w:p w14:paraId="05CD6B1D" w14:textId="77777777" w:rsidR="00984BF6" w:rsidRDefault="00984BF6">
      <w:r>
        <w:t>Quelqu’un m’a fait il y a peu un très simple mais très beau compliment : « Continuez à semer du bonheur autour de vous ! »</w:t>
      </w:r>
    </w:p>
    <w:p w14:paraId="3492E039" w14:textId="77777777" w:rsidR="00984BF6" w:rsidRDefault="00984BF6"/>
    <w:p w14:paraId="01B0B664" w14:textId="2CDD6AA5" w:rsidR="00984BF6" w:rsidRDefault="00984BF6">
      <w:r>
        <w:t xml:space="preserve">Dites vous bien que c’est ce que vous faites à travers notre association, </w:t>
      </w:r>
      <w:r w:rsidR="00002D93">
        <w:t xml:space="preserve">semer du bonheur, </w:t>
      </w:r>
      <w:r>
        <w:t xml:space="preserve">chacun à sa manière et dans sa mesure, mais comme le colibri, chacun en </w:t>
      </w:r>
      <w:r w:rsidR="00002D93">
        <w:t xml:space="preserve">y </w:t>
      </w:r>
      <w:r>
        <w:t>contribuant.</w:t>
      </w:r>
    </w:p>
    <w:p w14:paraId="7351B8F9" w14:textId="77777777" w:rsidR="00984BF6" w:rsidRDefault="00984BF6">
      <w:r>
        <w:t>Jean Noël connais tu la légende du colibri ?</w:t>
      </w:r>
    </w:p>
    <w:p w14:paraId="21320D77" w14:textId="77777777" w:rsidR="00984BF6" w:rsidRDefault="00984BF6">
      <w:r>
        <w:t>Un jour dit la légende, il y eut un immense incendie de forêt. Tous les animaux terrifiés, atterrés, observaient impuissants le désastre. Seul le petit colibri s’activait, allant chercher quelques gouttes avec son bec pour les jeter sur le feu. Après un moment, le tatou, agacé par cette agitation dérisoire, lui dit : « Colibri ? tu n’es pas fou ? Ce n’est pas avec ces gouttes d’eau que tu vas éteindre le feu ! » Et le colibri lui répondit : « Je le sais, mais je fais ma part ».</w:t>
      </w:r>
    </w:p>
    <w:p w14:paraId="183B5318" w14:textId="77777777" w:rsidR="00984BF6" w:rsidRDefault="00984BF6"/>
    <w:p w14:paraId="36EF706C" w14:textId="77777777" w:rsidR="00984BF6" w:rsidRDefault="00984BF6">
      <w:r>
        <w:t>Nous allons donc faire le point de ce que nous tous, en petits colibris, avons pu apporter encore cette année à nos amis sénégalais.</w:t>
      </w:r>
    </w:p>
    <w:p w14:paraId="1AB8BBA0" w14:textId="77777777" w:rsidR="00984BF6" w:rsidRDefault="00984BF6"/>
    <w:p w14:paraId="3C029B2D" w14:textId="77777777" w:rsidR="00984BF6" w:rsidRDefault="00984BF6">
      <w:r>
        <w:t xml:space="preserve">2023 a été une année à marquer au fer puisque ce fut l’année de l’inauguration tant attendue de notre salle polyvalente. Travaux engagés il y a plus de 10 ans, nous avons enfin abouti avec une salle copie quasi conforme de celle ci, propre, bien agencée, complétée dans l’espace avoisinant d’une salle de formation couture, d’un magasin matériaux et quincaillerie, de latrines, d’un local de stockage, d’une chambre de gardien. </w:t>
      </w:r>
    </w:p>
    <w:p w14:paraId="4B07F413" w14:textId="563DE02A" w:rsidR="00984BF6" w:rsidRDefault="00984BF6">
      <w:r>
        <w:t xml:space="preserve">Le 11 mars 2023, nous avons pu inaugurer en présence du Ministre de la communication et des télécommunications, Maître Moussa THIAM, en grandes pompes, cette salle qui est restera notre fleuron. Nous avions la chance d’avoir avec nous plus d’une vingtaine de </w:t>
      </w:r>
      <w:r>
        <w:lastRenderedPageBreak/>
        <w:t xml:space="preserve">membres de l’association, une dizaine de personnes en situation de handicap et leurs encadrants, les autorités administratives et politiques de la communauté de </w:t>
      </w:r>
      <w:proofErr w:type="spellStart"/>
      <w:r>
        <w:t>Malicounda</w:t>
      </w:r>
      <w:proofErr w:type="spellEnd"/>
      <w:r>
        <w:t xml:space="preserve">, et tous nos amis </w:t>
      </w:r>
      <w:r w:rsidR="00002D93">
        <w:t>sur</w:t>
      </w:r>
      <w:r>
        <w:t xml:space="preserve"> place qui nous accompagnent depuis 15 ans. Ce fu</w:t>
      </w:r>
      <w:r w:rsidR="00002D93">
        <w:t>t</w:t>
      </w:r>
      <w:r>
        <w:t xml:space="preserve"> une belle journée festive, vous le verrez sur les photos déployées tout à l’heure.</w:t>
      </w:r>
    </w:p>
    <w:p w14:paraId="0B2B57DE" w14:textId="77777777" w:rsidR="00984BF6" w:rsidRDefault="00984BF6"/>
    <w:p w14:paraId="18D6A6C2" w14:textId="42097822" w:rsidR="00984BF6" w:rsidRDefault="00984BF6">
      <w:r>
        <w:t xml:space="preserve">Nous avons pu inaugurer également une deuxième salle de classe SVT Sciences et Vie de la Terre, avec des aménagements spécifiques salle carrelée, lavabos, arrivée d’eau. Nous recherchons des équipements spécifiques de salle de sciences : microscopes, tubes à essai, pipettes, balances, </w:t>
      </w:r>
      <w:proofErr w:type="gramStart"/>
      <w:r>
        <w:t>etc….</w:t>
      </w:r>
      <w:proofErr w:type="gramEnd"/>
      <w:r>
        <w:t xml:space="preserve">. </w:t>
      </w:r>
      <w:r w:rsidR="00002D93">
        <w:t>Si vous avez des opportunités de nous en procurer….</w:t>
      </w:r>
    </w:p>
    <w:p w14:paraId="7DC82269" w14:textId="77777777" w:rsidR="00711B1B" w:rsidRDefault="00711B1B"/>
    <w:p w14:paraId="01DD105B" w14:textId="77777777" w:rsidR="00711B1B" w:rsidRDefault="00711B1B">
      <w:r>
        <w:t>Une troisième salle de classe est en cours de construction toujours avec le même objectif de satisfaire au besoin de salle de sciences. La dalle a été coulée avant l’hivernage, son achèvement se fera au cours des semaines suivant la rentrée et on peut l’espérer pour mars de l’année prochaine où nous serons sur place pour l’inaugurer.</w:t>
      </w:r>
    </w:p>
    <w:p w14:paraId="18C9306D" w14:textId="77777777" w:rsidR="00711B1B" w:rsidRDefault="00711B1B"/>
    <w:p w14:paraId="7953965F" w14:textId="77777777" w:rsidR="00711B1B" w:rsidRDefault="00711B1B">
      <w:r>
        <w:t xml:space="preserve">Notre séjour de mars 2023 nous a permis également de gratifier tous les établissements de dons en tous genres : du matériel scolaire au collège lycée de </w:t>
      </w:r>
      <w:proofErr w:type="spellStart"/>
      <w:r>
        <w:t>Nianing</w:t>
      </w:r>
      <w:proofErr w:type="spellEnd"/>
      <w:r>
        <w:t>, de même à l’école primaire avec en plus des livres et des outils pédagogiques, des jeux, jouets, bricolages, peluches, livres à l’école maternelle…. Nos humanitaires présents sur place et les personnes en situation de handicap sont parties avec pas moins de 980 kilos de bagages, collecte de toute part et don de petits colibris </w:t>
      </w:r>
      <w:r>
        <w:sym w:font="Wingdings" w:char="F04A"/>
      </w:r>
      <w:r>
        <w:t xml:space="preserve"> qui ont fait le bonheur de centaines d’enfants sur place. Sans compter des dons spécifiques de sociétés et d’établissements divers comme la Librairie </w:t>
      </w:r>
      <w:proofErr w:type="spellStart"/>
      <w:r>
        <w:t>Hisler</w:t>
      </w:r>
      <w:proofErr w:type="spellEnd"/>
      <w:r>
        <w:t xml:space="preserve"> à Metz qui nous a livré du matériel </w:t>
      </w:r>
      <w:proofErr w:type="gramStart"/>
      <w:r>
        <w:t>neuf….</w:t>
      </w:r>
      <w:proofErr w:type="gramEnd"/>
      <w:r>
        <w:t>.</w:t>
      </w:r>
    </w:p>
    <w:p w14:paraId="16BCA403" w14:textId="77777777" w:rsidR="00711B1B" w:rsidRDefault="00711B1B"/>
    <w:p w14:paraId="5DECD756" w14:textId="77777777" w:rsidR="00711B1B" w:rsidRDefault="00711B1B">
      <w:r>
        <w:t>L’école maternelle souffre des intempéries et à la rentrée nous la rafraichirons un peu, la conforterons à différents endroits et verrons pour refaire un toit aux paillotes extérieures. Elle a été dotée d’un tourniquet suite à une action de jeunes étudiants d’Angers, elle pourrait recevoir une nouvelle balançoire. Peut être une idée pour un prochain projet…. Elle est très gâtée en aménagements et dons. Fatou a réussi son examen pour être titularisée, il reste à l’académie de concrétiser le contrat et l’école pourra fonctionner sans notre financement.</w:t>
      </w:r>
    </w:p>
    <w:p w14:paraId="620DECAF" w14:textId="77777777" w:rsidR="00711B1B" w:rsidRDefault="00711B1B"/>
    <w:p w14:paraId="4B3DEBBC" w14:textId="77777777" w:rsidR="00711B1B" w:rsidRDefault="00711B1B">
      <w:r>
        <w:t xml:space="preserve">La case cantine est victime de son succès, les élèves s’agglutinent à chaque intercours devant les fenêtres pour acheter leur casse-croute du matin, leurs beignets, leurs </w:t>
      </w:r>
      <w:proofErr w:type="spellStart"/>
      <w:r>
        <w:t>chocopain</w:t>
      </w:r>
      <w:proofErr w:type="spellEnd"/>
      <w:r>
        <w:t>….</w:t>
      </w:r>
    </w:p>
    <w:p w14:paraId="2189764C" w14:textId="77EB7E39" w:rsidR="00711B1B" w:rsidRDefault="00711B1B">
      <w:r>
        <w:t xml:space="preserve">Le nombre d’élèves ne cessant d’augmenter, on peut se demander si une </w:t>
      </w:r>
      <w:r w:rsidR="00002D93">
        <w:t>installation complémentaire</w:t>
      </w:r>
      <w:r>
        <w:t xml:space="preserve"> ne serait pas utile un jour prochain, surtout </w:t>
      </w:r>
      <w:proofErr w:type="gramStart"/>
      <w:r>
        <w:t>que outre</w:t>
      </w:r>
      <w:proofErr w:type="gramEnd"/>
      <w:r>
        <w:t xml:space="preserve"> les dames à l’intérieur de l’ouvrage, de plus en plus </w:t>
      </w:r>
      <w:r w:rsidR="00002D93">
        <w:t>s</w:t>
      </w:r>
      <w:r>
        <w:t>’installent à l’extérieur pour vendre sur le trottoir leur préparation…. On retrouve ce que l’on connaissait il y a 10 ans avec de la poussière et de la chaleur sur les sandwichs, situation pas très saine pour les enfants…… A voir donc si là aussi ce ne serait pas une idée pour un futur projet de l’association ou porté par des étudiants.</w:t>
      </w:r>
    </w:p>
    <w:p w14:paraId="318C03C6" w14:textId="77777777" w:rsidR="00711B1B" w:rsidRDefault="00711B1B">
      <w:r>
        <w:t xml:space="preserve">Il y a certes le </w:t>
      </w:r>
      <w:proofErr w:type="spellStart"/>
      <w:r>
        <w:t>snacki</w:t>
      </w:r>
      <w:proofErr w:type="spellEnd"/>
      <w:r>
        <w:t xml:space="preserve"> à côté mais son locataire voudrait le transforme en </w:t>
      </w:r>
      <w:proofErr w:type="gramStart"/>
      <w:r>
        <w:t>boulangerie….</w:t>
      </w:r>
      <w:proofErr w:type="gramEnd"/>
      <w:r>
        <w:t>. A voir donc quels seront les besoins futurs.</w:t>
      </w:r>
    </w:p>
    <w:p w14:paraId="63798550" w14:textId="77777777" w:rsidR="00711B1B" w:rsidRDefault="00711B1B"/>
    <w:p w14:paraId="47FC4BB8" w14:textId="40AA0A98" w:rsidR="00711B1B" w:rsidRDefault="00711B1B">
      <w:r>
        <w:t xml:space="preserve">La salle de formation couture reste aussi une belle réussite et fait le plein chaque année d’élèves qui progressent au fil des </w:t>
      </w:r>
      <w:r w:rsidR="00002D93">
        <w:t>mois</w:t>
      </w:r>
      <w:r>
        <w:t xml:space="preserve">. Les équipements s’améliorent d’année en année, Fatou, Sophie et Anna gèrent les apprenties avec dévouement, elles acquièrent leur diplôme au terme de 3 années d’étude. Nous parrainons les plus démunies, si vous le souhaitez vous </w:t>
      </w:r>
      <w:proofErr w:type="gramStart"/>
      <w:r>
        <w:lastRenderedPageBreak/>
        <w:t>pouvez</w:t>
      </w:r>
      <w:proofErr w:type="gramEnd"/>
      <w:r>
        <w:t xml:space="preserve"> soutenir une élève en versant 90 euros par an, ou 9 euros par mois pendant 10 mois, et vous aurez assuré la formation d’une future couturière !</w:t>
      </w:r>
    </w:p>
    <w:p w14:paraId="34F19CC6" w14:textId="77777777" w:rsidR="00711B1B" w:rsidRDefault="00711B1B"/>
    <w:p w14:paraId="341823FC" w14:textId="77777777" w:rsidR="00711B1B" w:rsidRDefault="00711B1B">
      <w:r>
        <w:t xml:space="preserve">Si la bibliothèque, les salles de classe, les latrines, le magasin d’alimentation sont parfaitement utilisés, le Domaine maraicher peine à trouver de l’intérêt pour les jeunes villageois, et hormis la plantation d’oignons et de quelques arbres fruitiers, il est délaissé par la population. </w:t>
      </w:r>
    </w:p>
    <w:p w14:paraId="1D293C09" w14:textId="77777777" w:rsidR="00711B1B" w:rsidRDefault="00711B1B">
      <w:r>
        <w:t xml:space="preserve">C’est également difficile de voir fonctionner tout au long de l’année les lavoirs, où la population a du mal à oublier ses habitudes de vie et utiliser parfaitement les installations, et où quand il n’y a plus d’eau dans les puits, il n’y a plus d’activité possible. Seul le lavoir de </w:t>
      </w:r>
      <w:proofErr w:type="spellStart"/>
      <w:r>
        <w:t>Peulga</w:t>
      </w:r>
      <w:proofErr w:type="spellEnd"/>
      <w:r>
        <w:t xml:space="preserve"> où a été installée une borne fontaine trouve un réel intérêt pour les populations.</w:t>
      </w:r>
    </w:p>
    <w:p w14:paraId="51F0F5AB" w14:textId="77777777" w:rsidR="00711B1B" w:rsidRDefault="00711B1B"/>
    <w:p w14:paraId="240D7724" w14:textId="35A92B8A" w:rsidR="00711B1B" w:rsidRDefault="00711B1B">
      <w:r>
        <w:t xml:space="preserve">Ronan Le </w:t>
      </w:r>
      <w:proofErr w:type="spellStart"/>
      <w:r>
        <w:t>Tutour</w:t>
      </w:r>
      <w:proofErr w:type="spellEnd"/>
      <w:r>
        <w:t xml:space="preserve">, qui nous a beaucoup accompagné sur le financement de ces lavoirs et leur organisation, soutient un autre projet fort sympathique : la réalisation à côté du collège de </w:t>
      </w:r>
      <w:proofErr w:type="spellStart"/>
      <w:r>
        <w:t>Nianing</w:t>
      </w:r>
      <w:proofErr w:type="spellEnd"/>
      <w:r>
        <w:t xml:space="preserve"> d’un espace agrémenté de plantes, de fleurs, de bancs, d’aménagements ludiques pour enfants… un jardin d’agrément à la française ! Jean Noël est toujours épaté dans nos villes et nos villages par la présence d’espaces verts, même au milieu du béton et du macada</w:t>
      </w:r>
      <w:r w:rsidR="00002D93">
        <w:t xml:space="preserve">m, </w:t>
      </w:r>
      <w:r>
        <w:t xml:space="preserve">on arrive à trouver des ilots de fraicheur et de verdure ! Retrouvez un peu de cela au </w:t>
      </w:r>
      <w:proofErr w:type="gramStart"/>
      <w:r>
        <w:t>Sénégal ,en</w:t>
      </w:r>
      <w:proofErr w:type="gramEnd"/>
      <w:r>
        <w:t xml:space="preserve"> l’aménageant aux couleurs locales serait une nouvelle réussite. Il va néanmoins falloir leur apprendre à respecter les lieux, les entretenir, évacuer les déchets et les papiers, protéger les plantes et les renouveler… un nouveau défi ! </w:t>
      </w:r>
    </w:p>
    <w:p w14:paraId="33A067A3" w14:textId="77777777" w:rsidR="00711B1B" w:rsidRDefault="00711B1B"/>
    <w:p w14:paraId="2BB49D9A" w14:textId="77777777" w:rsidR="00711B1B" w:rsidRDefault="00711B1B">
      <w:r>
        <w:t>Voilà pour ce qui est de nos installations locales les plus importantes et qui ont assurément au fil des ans changé la vie locale et fait progresser le village et la région sur bien des plans.</w:t>
      </w:r>
    </w:p>
    <w:p w14:paraId="4B0ED810" w14:textId="77777777" w:rsidR="00711B1B" w:rsidRDefault="00711B1B">
      <w:r>
        <w:t>N’oublions pas parallèlement à tout cela l’envoi de 37 containers en 15 ans, dont on ne redira plus l’importance et l’impact…. Le Covid nous a stoppé dans cette action, les coûts ayant explosé. Aujourd’hui, si on est revenu à des seuils plus tolérables, on ne rependra pas des envois en masse comme par le passé. Notre association amie Les enfants du Sénégal a mis fin à ses collectes et ses stockages et ne va plus partager les containers avec nous, et nous n’allons plus renvoyer autant de matériels que par le passé. Par contre nous avons pu trouver une filière par le biais d’un sénégalais qui fait des envois pour ses compatriotes et pourra récupérer occasionnellement des colis de matériel intéressant. Donc le matériel scolaire, les matériels de santé, les jeux et jouets et vêtements de bébé et le linge de maison pourront encore partir par ses soins ou dans les valises de nos humanitaires. Donc n’hésitez pas à nous contacter si vous avez l’opportunité des dons intéressants……</w:t>
      </w:r>
    </w:p>
    <w:p w14:paraId="1383C3B8" w14:textId="77777777" w:rsidR="00711B1B" w:rsidRDefault="00711B1B"/>
    <w:p w14:paraId="40F81E85" w14:textId="77777777" w:rsidR="00002D93" w:rsidRDefault="00002D93">
      <w:r>
        <w:t>N'oublions pas aussi que les humanitaires qui se rendent régulièrement sur place partent avec des valises pleines, plus de 50 kilos à chaque fois et peuvent gâter les diverses structures sur place.</w:t>
      </w:r>
    </w:p>
    <w:p w14:paraId="09B7A265" w14:textId="77777777" w:rsidR="00002D93" w:rsidRDefault="00002D93"/>
    <w:p w14:paraId="64DDBA81" w14:textId="77777777" w:rsidR="00711B1B" w:rsidRDefault="00002D93">
      <w:r>
        <w:t xml:space="preserve">Cette année, comme depuis des années, Alain est allé plusieurs semaines sur place pour travailler sur des chantiers de typha. Nous </w:t>
      </w:r>
      <w:proofErr w:type="gramStart"/>
      <w:r>
        <w:t>avons  même</w:t>
      </w:r>
      <w:proofErr w:type="gramEnd"/>
      <w:r>
        <w:t xml:space="preserve"> répondu à un appel d’offres de l’Etat sénégalais en lien avec des organismes européens, mais les futures élections à venir bloquent les décisions en raison de l’incertitude politique en place.  </w:t>
      </w:r>
    </w:p>
    <w:p w14:paraId="2948E173" w14:textId="77777777" w:rsidR="00002D93" w:rsidRDefault="00002D93">
      <w:r>
        <w:t>Didier va régulièrement au Sénégal retrouver sa conjointe et suit les parrainages couture et les chantiers. Cela permet d’avoir un œil averti sur les réalisations.</w:t>
      </w:r>
    </w:p>
    <w:p w14:paraId="6BFDB28B" w14:textId="77777777" w:rsidR="00002D93" w:rsidRDefault="00002D93">
      <w:r>
        <w:lastRenderedPageBreak/>
        <w:t>Gérard et Martine seront fidèlement présents à l’arrivée de l’ultime container fin octobre, chargé de leur dernière collecte et de la notre, pour une répartition correcte des dons.</w:t>
      </w:r>
    </w:p>
    <w:p w14:paraId="7EB7806B" w14:textId="77777777" w:rsidR="00002D93" w:rsidRDefault="00002D93">
      <w:r>
        <w:t>Ronan retourne régulièrement au Sénégal et œuvre donc en ce moment à la création du jardin d’agrément.</w:t>
      </w:r>
    </w:p>
    <w:p w14:paraId="60C687DF" w14:textId="2E33B225" w:rsidR="00002D93" w:rsidRDefault="00002D93">
      <w:r>
        <w:t xml:space="preserve">Redisons donc </w:t>
      </w:r>
      <w:proofErr w:type="gramStart"/>
      <w:r>
        <w:t>que en</w:t>
      </w:r>
      <w:proofErr w:type="gramEnd"/>
      <w:r>
        <w:t xml:space="preserve"> mars 2023, 10 adolescents en situation de handicap sont allés au Sénégal, avec 5 encadrants, voyage complété de 22 membres de l’association. C’est un bus blindé de sacs de voyage bourrés qui est parti vers l’aéroport et tous les jours des dons ont pu être distribués sur place pour le plus grand bonheur des enfants et parents.</w:t>
      </w:r>
    </w:p>
    <w:p w14:paraId="10460E62" w14:textId="556CF833" w:rsidR="006610F0" w:rsidRDefault="006610F0">
      <w:r>
        <w:t>En février Iris a fait un passage éclair au Sénégal mais a eu beaucoup de mal à être éloignée de sa famille, ce qui a généré un retour anticipé.</w:t>
      </w:r>
    </w:p>
    <w:p w14:paraId="3B5771B8" w14:textId="77777777" w:rsidR="00002D93" w:rsidRDefault="00002D93">
      <w:r>
        <w:t>En avril Sylvie est partie au Sénégal avec deux amies, puis Philomène, Muriel et Marie ont passé tout le mois de juillet à s’occuper des enfants et des écoles. Des souvenirs merveilleux pour chacune d’elles.</w:t>
      </w:r>
    </w:p>
    <w:p w14:paraId="24B2756A" w14:textId="77777777" w:rsidR="00002D93" w:rsidRDefault="00002D93">
      <w:r>
        <w:t>Chantal passionnée de couture est retournée au Sénégal pour un nouveau séjour avec des apprentissages à l’école de formation.</w:t>
      </w:r>
    </w:p>
    <w:p w14:paraId="6D4F279D" w14:textId="77777777" w:rsidR="00002D93" w:rsidRDefault="00002D93">
      <w:r>
        <w:t>Anissa a passé une partie du mois de décembre sur place là aussi à s’occuper des maternelles et de la pouponnière.</w:t>
      </w:r>
    </w:p>
    <w:p w14:paraId="10AFB683" w14:textId="77777777" w:rsidR="00002D93" w:rsidRDefault="00002D93"/>
    <w:p w14:paraId="3FF97876" w14:textId="77777777" w:rsidR="00002D93" w:rsidRDefault="00002D93">
      <w:r>
        <w:t>Et cela va continuer !!!</w:t>
      </w:r>
    </w:p>
    <w:p w14:paraId="608F1B89" w14:textId="77777777" w:rsidR="00002D93" w:rsidRDefault="00002D93"/>
    <w:p w14:paraId="6D203A59" w14:textId="0B9474CA" w:rsidR="00002D93" w:rsidRDefault="00002D93">
      <w:r>
        <w:t xml:space="preserve">Ines et Célia ici présentes vont partir en cette fin d’année deux petites semaines découvrir le Sénégal. Je souhaite toujours que les actions humanitaires faites sur place soient doublées d’une découverte touristique du pays. On ne peut pas comprendre et s’intégrer dans un pays sans en découvrir la géographie, les lieux typiques, l’histoire marquante, les coutumes, les croyances…  </w:t>
      </w:r>
      <w:proofErr w:type="gramStart"/>
      <w:r>
        <w:t>cela</w:t>
      </w:r>
      <w:proofErr w:type="gramEnd"/>
      <w:r>
        <w:t xml:space="preserve"> va de pair avec une intégration pour accompagner la vie quotidienne et s’en imprégner, comme on le propose, au plus proche des populations. Jean Noël est très méritant sur ce plan car il répète d’individu en individu son histoire, son pays, ses usages, ses spécificités…… mais cela passionne les uns les </w:t>
      </w:r>
      <w:proofErr w:type="gramStart"/>
      <w:r>
        <w:t>autres….</w:t>
      </w:r>
      <w:proofErr w:type="gramEnd"/>
      <w:r>
        <w:t>.</w:t>
      </w:r>
    </w:p>
    <w:p w14:paraId="086B5189" w14:textId="0BA7D1A6" w:rsidR="00002D93" w:rsidRDefault="00002D93">
      <w:r>
        <w:t xml:space="preserve">Margot rattrapée par Lucie </w:t>
      </w:r>
      <w:proofErr w:type="gramStart"/>
      <w:r>
        <w:t>vont</w:t>
      </w:r>
      <w:proofErr w:type="gramEnd"/>
      <w:r>
        <w:t xml:space="preserve"> également partir tout le mois d’octobre au Sénégal, pour des actions humanitaires. De vraies fiertés pou</w:t>
      </w:r>
      <w:r w:rsidR="006610F0">
        <w:t>r notre association, et de vrai</w:t>
      </w:r>
      <w:bookmarkStart w:id="0" w:name="_GoBack"/>
      <w:bookmarkEnd w:id="0"/>
      <w:r>
        <w:t xml:space="preserve">s dangers car envoyer d’aussi jolies jeunes filles sur place donne une vision très flatteuse de la </w:t>
      </w:r>
      <w:proofErr w:type="gramStart"/>
      <w:r>
        <w:t>France….</w:t>
      </w:r>
      <w:proofErr w:type="gramEnd"/>
      <w:r>
        <w:t>.</w:t>
      </w:r>
    </w:p>
    <w:p w14:paraId="1823A926" w14:textId="77777777" w:rsidR="00002D93" w:rsidRDefault="00002D93"/>
    <w:p w14:paraId="2B1CC902" w14:textId="6D2B2100" w:rsidR="00002D93" w:rsidRDefault="00002D93">
      <w:r>
        <w:t>Et n’oublions pas notre prochain voyage humanitaire en mars 2024 où nous avons réservé tout le Casa coco voir plus (chez Anna et chez l’habitant) et où nous partons avec des personnes en situation de handicap du Foyer Le Patio, dont pour la première fois mes deux enfants et encore une fois une vingtaine de personnes de l’association. Ce sera à nouveau l’occasion de beaux moments de partage et de découverte touristique.  Des collectes partent déjà avec le prochain container et des sacs pour l’avion sont prêts, c’est impressionnant à voir.</w:t>
      </w:r>
    </w:p>
    <w:p w14:paraId="0A582008" w14:textId="77777777" w:rsidR="00002D93" w:rsidRDefault="00002D93"/>
    <w:p w14:paraId="71D17F43" w14:textId="147F7FC3" w:rsidR="00002D93" w:rsidRDefault="00002D93">
      <w:r>
        <w:t xml:space="preserve">Nous irons donc constater espérons le l’achèvement de notre troisième salle de classe, avant d’attaquer potentiellement l’étage. La dalle faite permet de réaliser trois salles à l’étage. Si nous y arrivons, ce sera une réalisation exceptionnelle pour le collège lycée de </w:t>
      </w:r>
      <w:proofErr w:type="spellStart"/>
      <w:r>
        <w:t>Nianing</w:t>
      </w:r>
      <w:proofErr w:type="spellEnd"/>
      <w:r>
        <w:t>. Et assurément pour notre association qui compte localement !</w:t>
      </w:r>
    </w:p>
    <w:p w14:paraId="0D0C1B90" w14:textId="03E9271E" w:rsidR="00002D93" w:rsidRDefault="00002D93">
      <w:r>
        <w:t xml:space="preserve">Peut être aussi constater l’achèvement du jardin d’agrément, avec des plantes qui auront déjà bien poussé...  </w:t>
      </w:r>
      <w:proofErr w:type="gramStart"/>
      <w:r>
        <w:t>Ca</w:t>
      </w:r>
      <w:proofErr w:type="gramEnd"/>
      <w:r>
        <w:t xml:space="preserve"> pousse vite au Sénégal !</w:t>
      </w:r>
    </w:p>
    <w:p w14:paraId="248A1E48" w14:textId="77777777" w:rsidR="00002D93" w:rsidRDefault="00002D93">
      <w:r>
        <w:lastRenderedPageBreak/>
        <w:t xml:space="preserve">Nous attendons un nouveau contact avec l’ICN Business Scholl qui a son association ICN Dakar et avec qui nous menons des actions partenaires depuis plusieurs années. Cela permettra </w:t>
      </w:r>
      <w:proofErr w:type="gramStart"/>
      <w:r>
        <w:t>peut être</w:t>
      </w:r>
      <w:proofErr w:type="gramEnd"/>
      <w:r>
        <w:t xml:space="preserve"> de porter les projets suggérés plus haut.</w:t>
      </w:r>
    </w:p>
    <w:p w14:paraId="61B8881F" w14:textId="228E5655" w:rsidR="00002D93" w:rsidRDefault="00002D93">
      <w:r>
        <w:t xml:space="preserve">D’autres humanitaires nous ont contacté pour de futurs voyages en 2024. Certains attendent la fin des élections en février 2024, d’autant que certains pays avoisinants d’Afrique connaissent des troubles politiques majeurs. Le Sénégal n’est pas dans cette configuration et Jean Noël est certain qu’il ne peut se passer ce qu’il se passe ailleurs comme un coup d’état militaire. Néanmoins, nous surveillons et jamais un voyage ne se passera en situation de troubles importants. Pour l’instant et je le dis pour ceux et celles qui partent dans quelques semaines, rien à craindre d’ici la fin de l’année, les négociations politiques vont bon train pour les élections de février 2024… Notre voyage de mars se fera 3 semaines après les élections dont les résultats seront là et donc toute incertitude angoissante pour </w:t>
      </w:r>
      <w:proofErr w:type="gramStart"/>
      <w:r>
        <w:t>les populations résolue</w:t>
      </w:r>
      <w:proofErr w:type="gramEnd"/>
      <w:r>
        <w:t>.</w:t>
      </w:r>
    </w:p>
    <w:p w14:paraId="7F4AF08A" w14:textId="77777777" w:rsidR="00002D93" w:rsidRDefault="00002D93">
      <w:r>
        <w:t xml:space="preserve">Bref pas de stress…. Et surtout pas de risque dans un petit village comme Gandiol. La vie y est douce et </w:t>
      </w:r>
      <w:proofErr w:type="gramStart"/>
      <w:r>
        <w:t>tranquille….</w:t>
      </w:r>
      <w:proofErr w:type="gramEnd"/>
      <w:r>
        <w:t>.</w:t>
      </w:r>
    </w:p>
    <w:p w14:paraId="78FAD1D2" w14:textId="77777777" w:rsidR="00002D93" w:rsidRDefault="00002D93"/>
    <w:p w14:paraId="49505083" w14:textId="77777777" w:rsidR="00002D93" w:rsidRDefault="00002D93">
      <w:r>
        <w:t>Je vais comme toujours remercier tous ceux qui nous accompagnent, pour certains depuis si longtemps :</w:t>
      </w:r>
    </w:p>
    <w:p w14:paraId="292D88BC" w14:textId="77777777" w:rsidR="00002D93" w:rsidRDefault="00002D93" w:rsidP="00002D93">
      <w:pPr>
        <w:pStyle w:val="Paragraphedeliste"/>
        <w:numPr>
          <w:ilvl w:val="0"/>
          <w:numId w:val="1"/>
        </w:numPr>
      </w:pPr>
      <w:r>
        <w:t>L’association Les Enfants du Sénégal avec qui nous avons tant partagé déjà….</w:t>
      </w:r>
    </w:p>
    <w:p w14:paraId="52E3514A" w14:textId="77777777" w:rsidR="00002D93" w:rsidRDefault="00002D93" w:rsidP="00002D93">
      <w:pPr>
        <w:pStyle w:val="Paragraphedeliste"/>
        <w:numPr>
          <w:ilvl w:val="0"/>
          <w:numId w:val="1"/>
        </w:numPr>
      </w:pPr>
      <w:r>
        <w:t>La mairie de Sainte Barbe qui depuis 14 ans nous cède cette salle pour notre AG, eh oui la première AG s’était passée à Vittoncourt dans le chalet de Lorca….</w:t>
      </w:r>
    </w:p>
    <w:p w14:paraId="75B2582D" w14:textId="77777777" w:rsidR="00002D93" w:rsidRDefault="00002D93" w:rsidP="00002D93">
      <w:pPr>
        <w:pStyle w:val="Paragraphedeliste"/>
        <w:numPr>
          <w:ilvl w:val="0"/>
          <w:numId w:val="1"/>
        </w:numPr>
      </w:pPr>
      <w:r>
        <w:t>Mathilde qui gère le site de main de maître… accompagnée de quelques jeunes ex humanitaires qui donnent une touche sympa à nos échanges avec vous….</w:t>
      </w:r>
    </w:p>
    <w:p w14:paraId="55ED9D73" w14:textId="77777777" w:rsidR="00002D93" w:rsidRDefault="00002D93" w:rsidP="00002D93">
      <w:pPr>
        <w:pStyle w:val="Paragraphedeliste"/>
        <w:numPr>
          <w:ilvl w:val="0"/>
          <w:numId w:val="1"/>
        </w:numPr>
      </w:pPr>
      <w:r>
        <w:t xml:space="preserve">Merci à Arnaud qui depuis plus de 6 ans assume la compta désormais, les </w:t>
      </w:r>
      <w:proofErr w:type="gramStart"/>
      <w:r>
        <w:t>courriers,  les</w:t>
      </w:r>
      <w:proofErr w:type="gramEnd"/>
      <w:r>
        <w:t xml:space="preserve"> reçus fiscaux, les mails…… A peu près une fois par semaine, il me dit : ça fait </w:t>
      </w:r>
      <w:proofErr w:type="spellStart"/>
      <w:proofErr w:type="gramStart"/>
      <w:r>
        <w:t>ch</w:t>
      </w:r>
      <w:proofErr w:type="spellEnd"/>
      <w:r>
        <w:t>….</w:t>
      </w:r>
      <w:proofErr w:type="gramEnd"/>
      <w:r>
        <w:t xml:space="preserve">, il râle parce que les retours ne reviennent pas comme il faut, les dons s’amenuisent, tel dossier est à remplir, </w:t>
      </w:r>
      <w:proofErr w:type="spellStart"/>
      <w:r>
        <w:t>etc</w:t>
      </w:r>
      <w:proofErr w:type="spellEnd"/>
      <w:r>
        <w:t xml:space="preserve">, etc…. </w:t>
      </w:r>
      <w:proofErr w:type="gramStart"/>
      <w:r>
        <w:t>mais</w:t>
      </w:r>
      <w:proofErr w:type="gramEnd"/>
      <w:r>
        <w:t xml:space="preserve"> il est toujours là ! En fait c’est comme ça depuis 30 ans pour à peu près toutes les choses de la vie, alors je gère !</w:t>
      </w:r>
    </w:p>
    <w:p w14:paraId="17BE1C39" w14:textId="77777777" w:rsidR="00002D93" w:rsidRDefault="00002D93" w:rsidP="00002D93">
      <w:pPr>
        <w:pStyle w:val="Paragraphedeliste"/>
        <w:numPr>
          <w:ilvl w:val="0"/>
          <w:numId w:val="1"/>
        </w:numPr>
      </w:pPr>
      <w:r>
        <w:t xml:space="preserve">Merci à Jean Noël d’être là parmi nous encore cette année, et Fatou pour la première fois. On dit que c’est la femme qui fait de l’homme ce qu’il est, alors on va la remercier de nous l’avoir fait ainsi, de tous ce qu’il nous fait vivre et partager, et aussi du temps qu’elle accepte qu’il nous </w:t>
      </w:r>
      <w:proofErr w:type="gramStart"/>
      <w:r>
        <w:t>consacre….</w:t>
      </w:r>
      <w:proofErr w:type="gramEnd"/>
      <w:r>
        <w:t>.</w:t>
      </w:r>
    </w:p>
    <w:p w14:paraId="734D6935" w14:textId="77777777" w:rsidR="00002D93" w:rsidRDefault="00002D93" w:rsidP="00002D93">
      <w:pPr>
        <w:pStyle w:val="Paragraphedeliste"/>
        <w:numPr>
          <w:ilvl w:val="0"/>
          <w:numId w:val="1"/>
        </w:numPr>
      </w:pPr>
      <w:r>
        <w:t>Et merci à vous tous donateurs qui êtes présents cette année encore, qui nous soutiennent et nous accompagnent, qui nous transfère des dons depuis des années.</w:t>
      </w:r>
    </w:p>
    <w:p w14:paraId="7BCA006D" w14:textId="4992C9B4" w:rsidR="00002D93" w:rsidRDefault="00002D93" w:rsidP="00002D93">
      <w:pPr>
        <w:pStyle w:val="Paragraphedeliste"/>
      </w:pPr>
      <w:r>
        <w:t>Nous avons besoin de vos dons, assurément, de 20 euros à quelques centaines ou milliers, mais chacun compte et ne vous dites jamais que 20 euros c’est rien, c’est encore le petit colibri qui fait sa part….</w:t>
      </w:r>
    </w:p>
    <w:p w14:paraId="0F7F3E47" w14:textId="77777777" w:rsidR="00002D93" w:rsidRDefault="00002D93" w:rsidP="00002D93"/>
    <w:p w14:paraId="1F84D3D4" w14:textId="1F50DB87" w:rsidR="00002D93" w:rsidRDefault="00002D93" w:rsidP="00002D93">
      <w:r>
        <w:t xml:space="preserve">Je vais en finir en vous comptant notre dernier combat du moment, puisque nous avons la chance qu’un colibri hors norme ait pensé à nous. En fait, </w:t>
      </w:r>
      <w:proofErr w:type="spellStart"/>
      <w:r>
        <w:t>Kathelen</w:t>
      </w:r>
      <w:proofErr w:type="spellEnd"/>
      <w:r>
        <w:t>, ici présente, encore une belle âme, a suggéré à une amie qu’elle a accompagné jusqu’à sa fin de vie, de faire don à des associations d’une partie de ses économies, n’ayant pas d’héritiers directs. Ella a alors il y a quelques années souscrit des contrats d’assurance vie, et vous savez que lorsque l’on fait don à des associations, la fiscalité est inexistante quand elles satisfont à une mission d’intérêt général. Il se trouve qu’elle choisit parmi d’autres de faire des Amis de Gandiol un de ses bénéficiaires. J’avoue que j’avais un peu oublié ce choix et j’ai appris début mai que Hermine venait de décéder à l’âge de 99 ans…….</w:t>
      </w:r>
    </w:p>
    <w:p w14:paraId="45BF4209" w14:textId="77777777" w:rsidR="00002D93" w:rsidRPr="00002D93" w:rsidRDefault="00002D93" w:rsidP="00002D93">
      <w:pPr>
        <w:rPr>
          <w:rFonts w:cstheme="minorHAnsi"/>
        </w:rPr>
      </w:pPr>
      <w:r w:rsidRPr="00002D93">
        <w:rPr>
          <w:rFonts w:cstheme="minorHAnsi"/>
        </w:rPr>
        <w:lastRenderedPageBreak/>
        <w:t xml:space="preserve">Les papiers relatifs au reversement des contrats d’assurances vie sont alors arrivés, mais avec l’obligation d’obtenir l’avis d’exonération fiscale délivré par le service des impôts. Et c’est là que l’on découvre que notre gouvernement a voté début 2023 une modification de l’article 795-4 du </w:t>
      </w:r>
      <w:r w:rsidRPr="00002D93">
        <w:rPr>
          <w:rFonts w:cstheme="minorHAnsi"/>
          <w:color w:val="000000"/>
        </w:rPr>
        <w:t>Code général des impôts (CGI), qui, dans sa rédaction à compter du 1</w:t>
      </w:r>
      <w:r w:rsidRPr="00002D93">
        <w:rPr>
          <w:rFonts w:cstheme="minorHAnsi"/>
          <w:color w:val="000000"/>
          <w:vertAlign w:val="superscript"/>
        </w:rPr>
        <w:t>er</w:t>
      </w:r>
      <w:r w:rsidRPr="00002D93">
        <w:rPr>
          <w:rStyle w:val="apple-converted-space"/>
          <w:rFonts w:cstheme="minorHAnsi"/>
          <w:color w:val="000000"/>
        </w:rPr>
        <w:t> </w:t>
      </w:r>
      <w:r w:rsidRPr="00002D93">
        <w:rPr>
          <w:rFonts w:cstheme="minorHAnsi"/>
          <w:color w:val="000000"/>
        </w:rPr>
        <w:t>janvier 2023, indique que sont exonérés de droits de mutation  les dons et les legs faits aux établissements publics charitables, aux mutuelles, à tous autres organismes reconnus d’utilité publique dont les ressources sont affectées à des œuvres d’assistance et de bienfaisance, à la défense de l’environnement naturel ou à la protection des animaux</w:t>
      </w:r>
      <w:r w:rsidRPr="00002D93">
        <w:rPr>
          <w:rStyle w:val="apple-converted-space"/>
          <w:rFonts w:cstheme="minorHAnsi"/>
          <w:color w:val="000000"/>
        </w:rPr>
        <w:t> </w:t>
      </w:r>
      <w:r w:rsidRPr="00002D93">
        <w:rPr>
          <w:rFonts w:cstheme="minorHAnsi"/>
          <w:b/>
          <w:bCs/>
          <w:color w:val="000000"/>
        </w:rPr>
        <w:t>ainsi qu’aux associations déclarées qui poursuivent un but exclusif</w:t>
      </w:r>
      <w:r w:rsidRPr="00002D93">
        <w:rPr>
          <w:rStyle w:val="apple-converted-space"/>
          <w:rFonts w:cstheme="minorHAnsi"/>
          <w:color w:val="000000"/>
        </w:rPr>
        <w:t> </w:t>
      </w:r>
      <w:r w:rsidRPr="00002D93">
        <w:rPr>
          <w:rFonts w:cstheme="minorHAnsi"/>
          <w:b/>
          <w:bCs/>
          <w:color w:val="000000"/>
        </w:rPr>
        <w:t>d’assistance et de bienfaisance</w:t>
      </w:r>
      <w:r w:rsidRPr="00002D93">
        <w:rPr>
          <w:rFonts w:cstheme="minorHAnsi"/>
          <w:color w:val="000000"/>
        </w:rPr>
        <w:t>.</w:t>
      </w:r>
    </w:p>
    <w:p w14:paraId="55551AD3" w14:textId="77777777" w:rsidR="00002D93" w:rsidRPr="00002D93" w:rsidRDefault="00002D93" w:rsidP="00002D93">
      <w:pPr>
        <w:pStyle w:val="NormalWeb"/>
        <w:shd w:val="clear" w:color="auto" w:fill="FFFFFF"/>
        <w:spacing w:after="0" w:afterAutospacing="0" w:line="180" w:lineRule="atLeast"/>
        <w:rPr>
          <w:rFonts w:asciiTheme="minorHAnsi" w:hAnsiTheme="minorHAnsi" w:cstheme="minorHAnsi"/>
          <w:color w:val="000000"/>
        </w:rPr>
      </w:pPr>
      <w:r w:rsidRPr="00002D93">
        <w:rPr>
          <w:rFonts w:asciiTheme="minorHAnsi" w:hAnsiTheme="minorHAnsi" w:cstheme="minorHAnsi"/>
          <w:color w:val="000000"/>
        </w:rPr>
        <w:t>Selon la doctrine administrative, les activités de bienfaisance consistent à secourir les personnes qui se trouvent en situation</w:t>
      </w:r>
      <w:r w:rsidRPr="00002D93">
        <w:rPr>
          <w:rStyle w:val="apple-converted-space"/>
          <w:rFonts w:asciiTheme="minorHAnsi" w:hAnsiTheme="minorHAnsi" w:cstheme="minorHAnsi"/>
          <w:color w:val="000000"/>
        </w:rPr>
        <w:t> </w:t>
      </w:r>
      <w:r w:rsidRPr="00002D93">
        <w:rPr>
          <w:rFonts w:asciiTheme="minorHAnsi" w:hAnsiTheme="minorHAnsi" w:cstheme="minorHAnsi"/>
          <w:b/>
          <w:bCs/>
          <w:color w:val="000000"/>
          <w:u w:val="single"/>
        </w:rPr>
        <w:t>de détresse et de misère</w:t>
      </w:r>
      <w:r w:rsidRPr="00002D93">
        <w:rPr>
          <w:rFonts w:asciiTheme="minorHAnsi" w:hAnsiTheme="minorHAnsi" w:cstheme="minorHAnsi"/>
          <w:color w:val="000000"/>
        </w:rPr>
        <w:t>, en leur venant en aide pour leurs besoins indispensables, et en favorisant leur insertion et leur promotion sociale.</w:t>
      </w:r>
      <w:r w:rsidRPr="00002D93">
        <w:rPr>
          <w:rStyle w:val="apple-converted-space"/>
          <w:rFonts w:asciiTheme="minorHAnsi" w:hAnsiTheme="minorHAnsi" w:cstheme="minorHAnsi"/>
          <w:color w:val="000000"/>
        </w:rPr>
        <w:t xml:space="preserve"> Et par là, ils entendent toute association qui œuvre dans des situations de guerre ou de famine. Et ce n’est pas le cas du </w:t>
      </w:r>
      <w:proofErr w:type="gramStart"/>
      <w:r w:rsidRPr="00002D93">
        <w:rPr>
          <w:rStyle w:val="apple-converted-space"/>
          <w:rFonts w:asciiTheme="minorHAnsi" w:hAnsiTheme="minorHAnsi" w:cstheme="minorHAnsi"/>
          <w:color w:val="000000"/>
        </w:rPr>
        <w:t>Sénégal….</w:t>
      </w:r>
      <w:proofErr w:type="gramEnd"/>
      <w:r w:rsidRPr="00002D93">
        <w:rPr>
          <w:rStyle w:val="apple-converted-space"/>
          <w:rFonts w:asciiTheme="minorHAnsi" w:hAnsiTheme="minorHAnsi" w:cstheme="minorHAnsi"/>
          <w:color w:val="000000"/>
        </w:rPr>
        <w:t>.</w:t>
      </w:r>
    </w:p>
    <w:p w14:paraId="3CF2FC66" w14:textId="77777777" w:rsidR="00002D93" w:rsidRPr="00002D93" w:rsidRDefault="00002D93" w:rsidP="00002D93">
      <w:pPr>
        <w:pStyle w:val="NormalWeb"/>
        <w:shd w:val="clear" w:color="auto" w:fill="FFFFFF"/>
        <w:spacing w:after="0" w:afterAutospacing="0" w:line="180" w:lineRule="atLeast"/>
        <w:rPr>
          <w:rFonts w:asciiTheme="minorHAnsi" w:hAnsiTheme="minorHAnsi" w:cstheme="minorHAnsi"/>
          <w:color w:val="000000"/>
        </w:rPr>
      </w:pPr>
      <w:r w:rsidRPr="00002D93">
        <w:rPr>
          <w:rFonts w:asciiTheme="minorHAnsi" w:hAnsiTheme="minorHAnsi" w:cstheme="minorHAnsi"/>
          <w:color w:val="000000"/>
        </w:rPr>
        <w:t>Au cas d’espèce, l’article 3 de nos statuts du 19 juin 2008 indique que l’association a pour but de favoriser et promouvoir le développement et le fonctionnement de l’école de GANDIOL et de la communauté rurale de MALICOUNDA au SÉNÉGAL.</w:t>
      </w:r>
      <w:r w:rsidRPr="00002D93">
        <w:rPr>
          <w:rStyle w:val="apple-converted-space"/>
          <w:rFonts w:asciiTheme="minorHAnsi" w:hAnsiTheme="minorHAnsi" w:cstheme="minorHAnsi"/>
          <w:color w:val="000000"/>
        </w:rPr>
        <w:t> </w:t>
      </w:r>
    </w:p>
    <w:p w14:paraId="50C9B689" w14:textId="77777777" w:rsidR="00002D93" w:rsidRPr="00002D93" w:rsidRDefault="00002D93" w:rsidP="00002D93">
      <w:pPr>
        <w:pStyle w:val="NormalWeb"/>
        <w:shd w:val="clear" w:color="auto" w:fill="FFFFFF"/>
        <w:spacing w:after="0" w:afterAutospacing="0" w:line="180" w:lineRule="atLeast"/>
        <w:rPr>
          <w:rFonts w:asciiTheme="minorHAnsi" w:hAnsiTheme="minorHAnsi" w:cstheme="minorHAnsi"/>
          <w:color w:val="000000"/>
        </w:rPr>
      </w:pPr>
      <w:r w:rsidRPr="00002D93">
        <w:rPr>
          <w:rFonts w:asciiTheme="minorHAnsi" w:hAnsiTheme="minorHAnsi" w:cstheme="minorHAnsi"/>
          <w:color w:val="000000"/>
        </w:rPr>
        <w:t>Notre rapport moral de l’Assemblée Générale 2022 fait apparaître que le</w:t>
      </w:r>
      <w:r w:rsidRPr="00002D93">
        <w:rPr>
          <w:rStyle w:val="apple-converted-space"/>
          <w:rFonts w:asciiTheme="minorHAnsi" w:hAnsiTheme="minorHAnsi" w:cstheme="minorHAnsi"/>
          <w:color w:val="000000"/>
        </w:rPr>
        <w:t> </w:t>
      </w:r>
      <w:r w:rsidRPr="00002D93">
        <w:rPr>
          <w:rFonts w:asciiTheme="minorHAnsi" w:hAnsiTheme="minorHAnsi" w:cstheme="minorHAnsi"/>
          <w:b/>
          <w:bCs/>
          <w:color w:val="000000"/>
          <w:u w:val="single"/>
        </w:rPr>
        <w:t>domaine éducatif</w:t>
      </w:r>
      <w:r w:rsidRPr="00002D93">
        <w:rPr>
          <w:rStyle w:val="apple-converted-space"/>
          <w:rFonts w:asciiTheme="minorHAnsi" w:hAnsiTheme="minorHAnsi" w:cstheme="minorHAnsi"/>
          <w:color w:val="000000"/>
        </w:rPr>
        <w:t> </w:t>
      </w:r>
      <w:r w:rsidRPr="00002D93">
        <w:rPr>
          <w:rFonts w:asciiTheme="minorHAnsi" w:hAnsiTheme="minorHAnsi" w:cstheme="minorHAnsi"/>
          <w:color w:val="000000"/>
        </w:rPr>
        <w:t>est le champ d’action prioritaire de l’association.</w:t>
      </w:r>
      <w:r w:rsidRPr="00002D93">
        <w:rPr>
          <w:rStyle w:val="apple-converted-space"/>
          <w:rFonts w:asciiTheme="minorHAnsi" w:hAnsiTheme="minorHAnsi" w:cstheme="minorHAnsi"/>
          <w:color w:val="000000"/>
        </w:rPr>
        <w:t> </w:t>
      </w:r>
    </w:p>
    <w:p w14:paraId="656C8BAC" w14:textId="77777777" w:rsidR="00002D93" w:rsidRPr="00002D93" w:rsidRDefault="00002D93" w:rsidP="00002D93">
      <w:pPr>
        <w:pStyle w:val="NormalWeb"/>
        <w:shd w:val="clear" w:color="auto" w:fill="FFFFFF"/>
        <w:spacing w:after="0" w:afterAutospacing="0" w:line="180" w:lineRule="atLeast"/>
        <w:rPr>
          <w:rFonts w:asciiTheme="minorHAnsi" w:hAnsiTheme="minorHAnsi" w:cstheme="minorHAnsi"/>
          <w:color w:val="000000"/>
        </w:rPr>
      </w:pPr>
      <w:r w:rsidRPr="00002D93">
        <w:rPr>
          <w:rFonts w:asciiTheme="minorHAnsi" w:hAnsiTheme="minorHAnsi" w:cstheme="minorHAnsi"/>
          <w:color w:val="000000"/>
        </w:rPr>
        <w:t>La qualification d’activité exclusive de bienfaisance et d’assistance ne peut donc pas être retenue pour qualifier le caractère des activités effectivement poursuivies.</w:t>
      </w:r>
      <w:r w:rsidRPr="00002D93">
        <w:rPr>
          <w:rStyle w:val="apple-converted-space"/>
          <w:rFonts w:asciiTheme="minorHAnsi" w:hAnsiTheme="minorHAnsi" w:cstheme="minorHAnsi"/>
          <w:color w:val="000000"/>
        </w:rPr>
        <w:t> </w:t>
      </w:r>
    </w:p>
    <w:p w14:paraId="10372087" w14:textId="0CF36167" w:rsidR="00002D93" w:rsidRPr="00002D93" w:rsidRDefault="00002D93" w:rsidP="00002D93">
      <w:pPr>
        <w:pStyle w:val="NormalWeb"/>
        <w:shd w:val="clear" w:color="auto" w:fill="FFFFFF"/>
        <w:spacing w:after="0" w:afterAutospacing="0" w:line="180" w:lineRule="atLeast"/>
        <w:rPr>
          <w:rFonts w:asciiTheme="minorHAnsi" w:hAnsiTheme="minorHAnsi" w:cstheme="minorHAnsi"/>
          <w:color w:val="000000"/>
        </w:rPr>
      </w:pPr>
      <w:r w:rsidRPr="00002D93">
        <w:rPr>
          <w:rFonts w:asciiTheme="minorHAnsi" w:hAnsiTheme="minorHAnsi" w:cstheme="minorHAnsi"/>
          <w:color w:val="000000"/>
        </w:rPr>
        <w:t>L’association LES AMIS DE GANDIOL ne peut donc p</w:t>
      </w:r>
      <w:r>
        <w:rPr>
          <w:rFonts w:asciiTheme="minorHAnsi" w:hAnsiTheme="minorHAnsi" w:cstheme="minorHAnsi"/>
          <w:color w:val="000000"/>
        </w:rPr>
        <w:t>lus</w:t>
      </w:r>
      <w:r w:rsidRPr="00002D93">
        <w:rPr>
          <w:rFonts w:asciiTheme="minorHAnsi" w:hAnsiTheme="minorHAnsi" w:cstheme="minorHAnsi"/>
          <w:color w:val="000000"/>
        </w:rPr>
        <w:t xml:space="preserve"> bénéficier de l’exonération des droits de mutation à titre gratuit, au titre de l’article 795-4° du CGI.</w:t>
      </w:r>
    </w:p>
    <w:p w14:paraId="2DE782C2" w14:textId="6FEC6D01" w:rsidR="00002D93" w:rsidRPr="00002D93" w:rsidRDefault="00002D93" w:rsidP="00002D93">
      <w:pPr>
        <w:pStyle w:val="NormalWeb"/>
        <w:shd w:val="clear" w:color="auto" w:fill="FFFFFF"/>
        <w:spacing w:after="0" w:afterAutospacing="0" w:line="180" w:lineRule="atLeast"/>
        <w:rPr>
          <w:rFonts w:asciiTheme="minorHAnsi" w:hAnsiTheme="minorHAnsi" w:cstheme="minorHAnsi"/>
          <w:color w:val="000000"/>
        </w:rPr>
      </w:pPr>
      <w:r w:rsidRPr="00002D93">
        <w:rPr>
          <w:rFonts w:asciiTheme="minorHAnsi" w:hAnsiTheme="minorHAnsi" w:cstheme="minorHAnsi"/>
          <w:color w:val="000000"/>
        </w:rPr>
        <w:t>Je me suis alors fâchée et j’ai échangé plusieurs fois avec l’inspecteur des impôts, disant que l’insertion et la promotion sociale de l’individu exigées par le texte se font à travers l’éducation prioritairement</w:t>
      </w:r>
      <w:r>
        <w:rPr>
          <w:rFonts w:asciiTheme="minorHAnsi" w:hAnsiTheme="minorHAnsi" w:cstheme="minorHAnsi"/>
          <w:color w:val="000000"/>
        </w:rPr>
        <w:t>,</w:t>
      </w:r>
      <w:r w:rsidRPr="00002D93">
        <w:rPr>
          <w:rFonts w:asciiTheme="minorHAnsi" w:hAnsiTheme="minorHAnsi" w:cstheme="minorHAnsi"/>
          <w:color w:val="000000"/>
        </w:rPr>
        <w:t xml:space="preserve"> que c’est là notre objectif, et </w:t>
      </w:r>
      <w:proofErr w:type="gramStart"/>
      <w:r w:rsidRPr="00002D93">
        <w:rPr>
          <w:rFonts w:asciiTheme="minorHAnsi" w:hAnsiTheme="minorHAnsi" w:cstheme="minorHAnsi"/>
          <w:color w:val="000000"/>
        </w:rPr>
        <w:t>que agir</w:t>
      </w:r>
      <w:proofErr w:type="gramEnd"/>
      <w:r w:rsidRPr="00002D93">
        <w:rPr>
          <w:rFonts w:asciiTheme="minorHAnsi" w:hAnsiTheme="minorHAnsi" w:cstheme="minorHAnsi"/>
          <w:color w:val="000000"/>
        </w:rPr>
        <w:t xml:space="preserve"> en situation de guerre ou de famine ne permet pas la promotion sociale et l’insertion… C’est pallier à l’urgence, ce n’est pas un travail de </w:t>
      </w:r>
      <w:proofErr w:type="gramStart"/>
      <w:r w:rsidRPr="00002D93">
        <w:rPr>
          <w:rFonts w:asciiTheme="minorHAnsi" w:hAnsiTheme="minorHAnsi" w:cstheme="minorHAnsi"/>
          <w:color w:val="000000"/>
        </w:rPr>
        <w:t>fond….</w:t>
      </w:r>
      <w:proofErr w:type="gramEnd"/>
      <w:r w:rsidRPr="00002D93">
        <w:rPr>
          <w:rFonts w:asciiTheme="minorHAnsi" w:hAnsiTheme="minorHAnsi" w:cstheme="minorHAnsi"/>
          <w:color w:val="000000"/>
        </w:rPr>
        <w:t xml:space="preserve">…..Ce sont des contextes tout différents. Il a été sensible à mes arguments et a même appelé l’administration centrale à </w:t>
      </w:r>
      <w:proofErr w:type="gramStart"/>
      <w:r w:rsidRPr="00002D93">
        <w:rPr>
          <w:rFonts w:asciiTheme="minorHAnsi" w:hAnsiTheme="minorHAnsi" w:cstheme="minorHAnsi"/>
          <w:color w:val="000000"/>
        </w:rPr>
        <w:t>Paris,  le</w:t>
      </w:r>
      <w:proofErr w:type="gramEnd"/>
      <w:r w:rsidRPr="00002D93">
        <w:rPr>
          <w:rFonts w:asciiTheme="minorHAnsi" w:hAnsiTheme="minorHAnsi" w:cstheme="minorHAnsi"/>
          <w:color w:val="000000"/>
        </w:rPr>
        <w:t xml:space="preserve"> ministère si vous préférez. Lequel a confirmé que cela était compris ainsi et que si on contestait il fallait saisir le tribunal </w:t>
      </w:r>
      <w:proofErr w:type="gramStart"/>
      <w:r w:rsidRPr="00002D93">
        <w:rPr>
          <w:rFonts w:asciiTheme="minorHAnsi" w:hAnsiTheme="minorHAnsi" w:cstheme="minorHAnsi"/>
          <w:color w:val="000000"/>
        </w:rPr>
        <w:t>administratif….</w:t>
      </w:r>
      <w:proofErr w:type="gramEnd"/>
      <w:r w:rsidRPr="00002D93">
        <w:rPr>
          <w:rFonts w:asciiTheme="minorHAnsi" w:hAnsiTheme="minorHAnsi" w:cstheme="minorHAnsi"/>
          <w:color w:val="000000"/>
        </w:rPr>
        <w:t>. Cela va coûter plus cher que le don et durer 10 ans, c’est bon….</w:t>
      </w:r>
    </w:p>
    <w:p w14:paraId="50DCBC5D" w14:textId="08E38437" w:rsidR="00711B1B" w:rsidRPr="00002D93" w:rsidRDefault="00002D93">
      <w:pPr>
        <w:rPr>
          <w:rFonts w:cstheme="minorHAnsi"/>
          <w:color w:val="000000"/>
        </w:rPr>
      </w:pPr>
      <w:r w:rsidRPr="00002D93">
        <w:rPr>
          <w:rFonts w:cstheme="minorHAnsi"/>
          <w:color w:val="000000"/>
        </w:rPr>
        <w:t xml:space="preserve">Notre association peut demander une reconnaissance d’utilité publique en vue de bénéficier des dispositions de l’article 795-2° du CGI et être à terme exonéré de droits de mutation, mais la reconnaissance d’utilité publique donnée par le préfet suppose un certain nombre de conditions : budget annuel minimal, actions larges (c’est le cas de Médecin du monde, des Restos du cœur, d’Action contre la faim, etc…) il n’est pas question de donner cette dimension à notre petite association, et il faudrait affiner le libellé des statuts, </w:t>
      </w:r>
      <w:proofErr w:type="spellStart"/>
      <w:r w:rsidRPr="00002D93">
        <w:rPr>
          <w:rFonts w:cstheme="minorHAnsi"/>
          <w:color w:val="000000"/>
        </w:rPr>
        <w:t>etc</w:t>
      </w:r>
      <w:proofErr w:type="spellEnd"/>
      <w:r w:rsidRPr="00002D93">
        <w:rPr>
          <w:rFonts w:cstheme="minorHAnsi"/>
          <w:color w:val="000000"/>
        </w:rPr>
        <w:t xml:space="preserve"> etc…..</w:t>
      </w:r>
    </w:p>
    <w:p w14:paraId="4F68F6B9" w14:textId="77777777" w:rsidR="00002D93" w:rsidRPr="00002D93" w:rsidRDefault="00002D93">
      <w:pPr>
        <w:rPr>
          <w:rFonts w:cstheme="minorHAnsi"/>
          <w:color w:val="000000"/>
        </w:rPr>
      </w:pPr>
    </w:p>
    <w:p w14:paraId="61E4112A" w14:textId="082401FB" w:rsidR="00002D93" w:rsidRPr="00002D93" w:rsidRDefault="00002D93">
      <w:pPr>
        <w:rPr>
          <w:rFonts w:cstheme="minorHAnsi"/>
          <w:color w:val="000000"/>
        </w:rPr>
      </w:pPr>
      <w:r w:rsidRPr="00002D93">
        <w:rPr>
          <w:rFonts w:cstheme="minorHAnsi"/>
          <w:color w:val="000000"/>
        </w:rPr>
        <w:t xml:space="preserve">Alors voilà, cette nouvelle rédaction de l’article du Code des impôts date de janvier 2023. Hermine serait décédée l’an dernier, à 98 ans au lieu de </w:t>
      </w:r>
      <w:proofErr w:type="gramStart"/>
      <w:r w:rsidRPr="00002D93">
        <w:rPr>
          <w:rFonts w:cstheme="minorHAnsi"/>
          <w:color w:val="000000"/>
        </w:rPr>
        <w:t>99….</w:t>
      </w:r>
      <w:proofErr w:type="gramEnd"/>
      <w:r w:rsidRPr="00002D93">
        <w:rPr>
          <w:rFonts w:cstheme="minorHAnsi"/>
          <w:color w:val="000000"/>
        </w:rPr>
        <w:t>, nous aurions échappé aux droits de mutation. Désormais c’est cuit et c’est 60 % de son don qui ira à l’Etat.</w:t>
      </w:r>
    </w:p>
    <w:p w14:paraId="7F1C5628" w14:textId="77777777" w:rsidR="00002D93" w:rsidRPr="00002D93" w:rsidRDefault="00002D93">
      <w:pPr>
        <w:rPr>
          <w:rFonts w:cstheme="minorHAnsi"/>
          <w:color w:val="000000"/>
        </w:rPr>
      </w:pPr>
    </w:p>
    <w:p w14:paraId="23252534" w14:textId="14D41175" w:rsidR="00002D93" w:rsidRDefault="00002D93">
      <w:pPr>
        <w:rPr>
          <w:rFonts w:cstheme="minorHAnsi"/>
          <w:color w:val="000000"/>
        </w:rPr>
      </w:pPr>
      <w:r w:rsidRPr="00002D93">
        <w:rPr>
          <w:rFonts w:cstheme="minorHAnsi"/>
          <w:color w:val="000000"/>
        </w:rPr>
        <w:t xml:space="preserve">Je n’ai encore aucune somme à vous annoncer, mais là où nous aurions pu finir les trois salles de classe qui nous tiennent à cœur, nous n’en ferons peut être qu’une… mais c’est déjà </w:t>
      </w:r>
      <w:proofErr w:type="gramStart"/>
      <w:r w:rsidRPr="00002D93">
        <w:rPr>
          <w:rFonts w:cstheme="minorHAnsi"/>
          <w:color w:val="000000"/>
        </w:rPr>
        <w:t>une….</w:t>
      </w:r>
      <w:proofErr w:type="gramEnd"/>
      <w:r w:rsidRPr="00002D93">
        <w:rPr>
          <w:rFonts w:cstheme="minorHAnsi"/>
          <w:color w:val="000000"/>
        </w:rPr>
        <w:t>.</w:t>
      </w:r>
    </w:p>
    <w:p w14:paraId="03342C93" w14:textId="77777777" w:rsidR="00002D93" w:rsidRPr="00002D93" w:rsidRDefault="00002D93">
      <w:pPr>
        <w:rPr>
          <w:rFonts w:cstheme="minorHAnsi"/>
        </w:rPr>
      </w:pPr>
    </w:p>
    <w:p w14:paraId="2A69E0BB" w14:textId="77777777" w:rsidR="00002D93" w:rsidRPr="00002D93" w:rsidRDefault="00002D93" w:rsidP="00002D93">
      <w:pPr>
        <w:rPr>
          <w:rFonts w:cstheme="minorHAnsi"/>
        </w:rPr>
      </w:pPr>
      <w:r w:rsidRPr="00002D93">
        <w:rPr>
          <w:rFonts w:cstheme="minorHAnsi"/>
        </w:rPr>
        <w:t>Je vais maintenant procéder à la lecture des résolutions.</w:t>
      </w:r>
    </w:p>
    <w:p w14:paraId="3ADF295F" w14:textId="77777777" w:rsidR="00002D93" w:rsidRPr="00002D93" w:rsidRDefault="00002D93" w:rsidP="00002D93">
      <w:pPr>
        <w:rPr>
          <w:rFonts w:cstheme="minorHAnsi"/>
        </w:rPr>
      </w:pPr>
    </w:p>
    <w:p w14:paraId="1E42E746" w14:textId="6E02F07B" w:rsidR="00002D93" w:rsidRPr="00002D93" w:rsidRDefault="00002D93" w:rsidP="00002D93">
      <w:pPr>
        <w:rPr>
          <w:rFonts w:cstheme="minorHAnsi"/>
        </w:rPr>
      </w:pPr>
      <w:r w:rsidRPr="00002D93">
        <w:rPr>
          <w:rFonts w:cstheme="minorHAnsi"/>
        </w:rPr>
        <w:t xml:space="preserve">Ensuite nous partagerons notre apéritif avant de savourer </w:t>
      </w:r>
      <w:proofErr w:type="gramStart"/>
      <w:r>
        <w:rPr>
          <w:rFonts w:cstheme="minorHAnsi"/>
        </w:rPr>
        <w:t>un coucous réalisé</w:t>
      </w:r>
      <w:proofErr w:type="gramEnd"/>
      <w:r>
        <w:rPr>
          <w:rFonts w:cstheme="minorHAnsi"/>
        </w:rPr>
        <w:t xml:space="preserve"> par</w:t>
      </w:r>
      <w:r w:rsidRPr="00002D93">
        <w:rPr>
          <w:rFonts w:cstheme="minorHAnsi"/>
        </w:rPr>
        <w:t xml:space="preserve"> Fanta.</w:t>
      </w:r>
    </w:p>
    <w:p w14:paraId="07AF2008" w14:textId="77777777" w:rsidR="00002D93" w:rsidRPr="00002D93" w:rsidRDefault="00002D93" w:rsidP="00002D93">
      <w:pPr>
        <w:rPr>
          <w:rFonts w:cstheme="minorHAnsi"/>
        </w:rPr>
      </w:pPr>
    </w:p>
    <w:p w14:paraId="646C7DD7" w14:textId="0E1186C7" w:rsidR="00002D93" w:rsidRDefault="00002D93" w:rsidP="00002D93">
      <w:r w:rsidRPr="00002D93">
        <w:rPr>
          <w:rFonts w:cstheme="minorHAnsi"/>
        </w:rPr>
        <w:t>Vous profiterez des musiciens et danseurs du groupe GUINE FARE comme déjà par le passé et une tombola vous sera proposée qui permet de gagner des objets d’artisans africains heureux de les</w:t>
      </w:r>
      <w:r>
        <w:t xml:space="preserve"> fabriquer pour nous… Réservez un bon accueil à Laura et Sylvie et autres membres qui vous solliciterons. C’est une façon d’aider notre association…. </w:t>
      </w:r>
    </w:p>
    <w:p w14:paraId="40BA0AD7" w14:textId="77777777" w:rsidR="00002D93" w:rsidRDefault="00002D93" w:rsidP="00002D93"/>
    <w:p w14:paraId="039D00AD" w14:textId="20354B9E" w:rsidR="00002D93" w:rsidRDefault="00002D93" w:rsidP="00002D93">
      <w:r>
        <w:t>Vous trouverez aussi un stand où nous bradons le reste de notre stock Souris verte. Profitez en !</w:t>
      </w:r>
    </w:p>
    <w:p w14:paraId="53731550" w14:textId="77777777" w:rsidR="00002D93" w:rsidRDefault="00002D93" w:rsidP="00002D93"/>
    <w:p w14:paraId="4CE3876A" w14:textId="77777777" w:rsidR="00002D93" w:rsidRDefault="00002D93" w:rsidP="00002D93"/>
    <w:p w14:paraId="31247E05" w14:textId="7418E45D" w:rsidR="00002D93" w:rsidRDefault="00002D93" w:rsidP="00002D93">
      <w:r>
        <w:t>Je vous invite maintenant à visionner les vidéos de nos actions sur cette année 2022/2023, ainsi que la projection du voyage des personnes handicapées qui ont été au Sénégal et de Philomène partie en juillet 2023.</w:t>
      </w:r>
    </w:p>
    <w:p w14:paraId="4B98E2F4" w14:textId="77777777" w:rsidR="00002D93" w:rsidRDefault="00002D93" w:rsidP="00002D93"/>
    <w:p w14:paraId="60034248" w14:textId="77777777" w:rsidR="00002D93" w:rsidRDefault="00002D93" w:rsidP="00002D93">
      <w:r>
        <w:t>Bonne journée à tous !</w:t>
      </w:r>
    </w:p>
    <w:p w14:paraId="7812B465" w14:textId="77777777" w:rsidR="00002D93" w:rsidRDefault="00002D93" w:rsidP="00002D93"/>
    <w:p w14:paraId="009F8AA5" w14:textId="77777777" w:rsidR="00002D93" w:rsidRDefault="00002D93" w:rsidP="00002D93">
      <w:r>
        <w:t xml:space="preserve"> </w:t>
      </w:r>
    </w:p>
    <w:p w14:paraId="3F331759" w14:textId="77777777" w:rsidR="00984BF6" w:rsidRDefault="00984BF6"/>
    <w:sectPr w:rsidR="00984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73107"/>
    <w:multiLevelType w:val="hybridMultilevel"/>
    <w:tmpl w:val="E2C2D20C"/>
    <w:lvl w:ilvl="0" w:tplc="C17C6032">
      <w:start w:val="202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F6"/>
    <w:rsid w:val="00002D93"/>
    <w:rsid w:val="006610F0"/>
    <w:rsid w:val="00711B1B"/>
    <w:rsid w:val="00984B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184B"/>
  <w15:chartTrackingRefBased/>
  <w15:docId w15:val="{C445DDCA-956D-A243-A6E7-3B9E1494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2D93"/>
    <w:pPr>
      <w:ind w:left="720"/>
      <w:contextualSpacing/>
    </w:pPr>
  </w:style>
  <w:style w:type="paragraph" w:styleId="NormalWeb">
    <w:name w:val="Normal (Web)"/>
    <w:basedOn w:val="Normal"/>
    <w:uiPriority w:val="99"/>
    <w:semiHidden/>
    <w:unhideWhenUsed/>
    <w:rsid w:val="00002D93"/>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002D93"/>
  </w:style>
  <w:style w:type="character" w:styleId="Lienhypertexte">
    <w:name w:val="Hyperlink"/>
    <w:basedOn w:val="Policepardfaut"/>
    <w:uiPriority w:val="99"/>
    <w:semiHidden/>
    <w:unhideWhenUsed/>
    <w:rsid w:val="00002D93"/>
    <w:rPr>
      <w:color w:val="0000FF"/>
      <w:u w:val="single"/>
    </w:rPr>
  </w:style>
  <w:style w:type="character" w:styleId="Lienhypertextesuivivisit">
    <w:name w:val="FollowedHyperlink"/>
    <w:basedOn w:val="Policepardfaut"/>
    <w:uiPriority w:val="99"/>
    <w:semiHidden/>
    <w:unhideWhenUsed/>
    <w:rsid w:val="00002D93"/>
    <w:rPr>
      <w:color w:val="954F72" w:themeColor="followedHyperlink"/>
      <w:u w:val="single"/>
    </w:rPr>
  </w:style>
  <w:style w:type="character" w:styleId="Marquedecommentaire">
    <w:name w:val="annotation reference"/>
    <w:basedOn w:val="Policepardfaut"/>
    <w:uiPriority w:val="99"/>
    <w:semiHidden/>
    <w:unhideWhenUsed/>
    <w:rsid w:val="00002D93"/>
    <w:rPr>
      <w:sz w:val="16"/>
      <w:szCs w:val="16"/>
    </w:rPr>
  </w:style>
  <w:style w:type="paragraph" w:styleId="Commentaire">
    <w:name w:val="annotation text"/>
    <w:basedOn w:val="Normal"/>
    <w:link w:val="CommentaireCar"/>
    <w:uiPriority w:val="99"/>
    <w:semiHidden/>
    <w:unhideWhenUsed/>
    <w:rsid w:val="00002D93"/>
    <w:rPr>
      <w:sz w:val="20"/>
      <w:szCs w:val="20"/>
    </w:rPr>
  </w:style>
  <w:style w:type="character" w:customStyle="1" w:styleId="CommentaireCar">
    <w:name w:val="Commentaire Car"/>
    <w:basedOn w:val="Policepardfaut"/>
    <w:link w:val="Commentaire"/>
    <w:uiPriority w:val="99"/>
    <w:semiHidden/>
    <w:rsid w:val="00002D93"/>
    <w:rPr>
      <w:sz w:val="20"/>
      <w:szCs w:val="20"/>
    </w:rPr>
  </w:style>
  <w:style w:type="paragraph" w:styleId="Objetducommentaire">
    <w:name w:val="annotation subject"/>
    <w:basedOn w:val="Commentaire"/>
    <w:next w:val="Commentaire"/>
    <w:link w:val="ObjetducommentaireCar"/>
    <w:uiPriority w:val="99"/>
    <w:semiHidden/>
    <w:unhideWhenUsed/>
    <w:rsid w:val="00002D93"/>
    <w:rPr>
      <w:b/>
      <w:bCs/>
    </w:rPr>
  </w:style>
  <w:style w:type="character" w:customStyle="1" w:styleId="ObjetducommentaireCar">
    <w:name w:val="Objet du commentaire Car"/>
    <w:basedOn w:val="CommentaireCar"/>
    <w:link w:val="Objetducommentaire"/>
    <w:uiPriority w:val="99"/>
    <w:semiHidden/>
    <w:rsid w:val="00002D93"/>
    <w:rPr>
      <w:b/>
      <w:bCs/>
      <w:sz w:val="20"/>
      <w:szCs w:val="20"/>
    </w:rPr>
  </w:style>
  <w:style w:type="paragraph" w:styleId="Textedebulles">
    <w:name w:val="Balloon Text"/>
    <w:basedOn w:val="Normal"/>
    <w:link w:val="TextedebullesCar"/>
    <w:uiPriority w:val="99"/>
    <w:semiHidden/>
    <w:unhideWhenUsed/>
    <w:rsid w:val="006610F0"/>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1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3355</Words>
  <Characters>18453</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BELVAL VIOLAINE</cp:lastModifiedBy>
  <cp:revision>2</cp:revision>
  <cp:lastPrinted>2023-09-14T11:19:00Z</cp:lastPrinted>
  <dcterms:created xsi:type="dcterms:W3CDTF">2023-09-14T11:19:00Z</dcterms:created>
  <dcterms:modified xsi:type="dcterms:W3CDTF">2023-09-14T11:19:00Z</dcterms:modified>
</cp:coreProperties>
</file>